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F81" w:rsidRPr="00F348A0" w:rsidRDefault="00A93581" w:rsidP="00BC0D89">
      <w:r>
        <w:t xml:space="preserve">          </w:t>
      </w:r>
      <w:r>
        <w:rPr>
          <w:noProof/>
          <w:lang w:eastAsia="es-EC"/>
        </w:rPr>
        <w:drawing>
          <wp:inline distT="0" distB="0" distL="0" distR="0">
            <wp:extent cx="900000" cy="900000"/>
            <wp:effectExtent l="19050" t="0" r="0" b="0"/>
            <wp:docPr id="5" name="Imagen 5" descr="C:\Users\Ycaza Bernarda\Desktop\Logos Tinkuy y Arteducarte\T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caza Bernarda\Desktop\Logos Tinkuy y Arteducarte\T colo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  <w:r>
        <w:rPr>
          <w:noProof/>
          <w:lang w:eastAsia="es-EC"/>
        </w:rPr>
        <w:drawing>
          <wp:inline distT="0" distB="0" distL="0" distR="0">
            <wp:extent cx="1221429" cy="900000"/>
            <wp:effectExtent l="19050" t="0" r="0" b="0"/>
            <wp:docPr id="4" name="Imagen 4" descr="C:\Users\Ycaza Bernarda\Desktop\Logos Tinkuy y Arteducarte\A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caza Bernarda\Desktop\Logos Tinkuy y Arteducarte\A colo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2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81" w:rsidRPr="00F348A0" w:rsidRDefault="005D0175">
      <w:pPr>
        <w:jc w:val="center"/>
        <w:rPr>
          <w:rFonts w:ascii="Constructa Light" w:eastAsia="Constructa Light" w:hAnsi="Constructa Light" w:cs="Constructa Light"/>
          <w:sz w:val="36"/>
          <w:szCs w:val="36"/>
          <w:u w:val="single"/>
        </w:rPr>
      </w:pPr>
      <w:r w:rsidRPr="00F348A0">
        <w:rPr>
          <w:rFonts w:ascii="Constructa Light" w:eastAsia="Constructa Light" w:hAnsi="Constructa Light" w:cs="Constructa Light"/>
          <w:sz w:val="36"/>
          <w:szCs w:val="36"/>
          <w:u w:val="single"/>
        </w:rPr>
        <w:t>BOLETÍN DE PRENSA</w:t>
      </w:r>
    </w:p>
    <w:p w:rsidR="00F348A0" w:rsidRPr="00F348A0" w:rsidRDefault="00F348A0">
      <w:pPr>
        <w:jc w:val="center"/>
        <w:rPr>
          <w:rFonts w:ascii="Constructa Light" w:eastAsia="Constructa Light" w:hAnsi="Constructa Light" w:cs="Constructa Light"/>
          <w:sz w:val="32"/>
          <w:szCs w:val="32"/>
          <w:u w:val="single"/>
        </w:rPr>
      </w:pPr>
    </w:p>
    <w:p w:rsidR="00F348A0" w:rsidRPr="00F348A0" w:rsidRDefault="00F348A0" w:rsidP="00F348A0">
      <w:pPr>
        <w:spacing w:line="0" w:lineRule="atLeast"/>
        <w:jc w:val="both"/>
        <w:rPr>
          <w:b/>
          <w:color w:val="FF6600"/>
          <w:sz w:val="32"/>
          <w:szCs w:val="32"/>
        </w:rPr>
      </w:pPr>
      <w:r w:rsidRPr="00F348A0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           </w:t>
      </w:r>
      <w:r w:rsidRPr="00F348A0">
        <w:rPr>
          <w:b/>
          <w:sz w:val="32"/>
          <w:szCs w:val="32"/>
        </w:rPr>
        <w:t xml:space="preserve"> </w:t>
      </w:r>
      <w:r w:rsidRPr="00F348A0">
        <w:rPr>
          <w:b/>
          <w:color w:val="FF6600"/>
          <w:sz w:val="32"/>
          <w:szCs w:val="32"/>
        </w:rPr>
        <w:t>Biografías Escolares: territorios y paisajes</w:t>
      </w:r>
    </w:p>
    <w:p w:rsidR="00F348A0" w:rsidRPr="00F348A0" w:rsidRDefault="00F348A0" w:rsidP="00F348A0">
      <w:pPr>
        <w:jc w:val="center"/>
        <w:rPr>
          <w:rFonts w:ascii="Constructa Light" w:eastAsia="Constructa Light" w:hAnsi="Constructa Light" w:cs="Constructa Light"/>
          <w:color w:val="FF6600"/>
          <w:sz w:val="44"/>
          <w:szCs w:val="44"/>
          <w:u w:val="single"/>
        </w:rPr>
      </w:pPr>
      <w:r w:rsidRPr="00F348A0">
        <w:rPr>
          <w:b/>
          <w:color w:val="FF6600"/>
        </w:rPr>
        <w:t>Una forma de habitar el aula</w:t>
      </w:r>
    </w:p>
    <w:p w:rsidR="00993F81" w:rsidRDefault="00993F81" w:rsidP="00F348A0">
      <w:pPr>
        <w:rPr>
          <w:rFonts w:ascii="Comic Sans MS" w:eastAsia="Comic Sans MS" w:hAnsi="Comic Sans MS" w:cs="Comic Sans MS"/>
        </w:rPr>
      </w:pPr>
    </w:p>
    <w:p w:rsidR="00993F81" w:rsidRPr="00E83197" w:rsidRDefault="006D36D9">
      <w:pPr>
        <w:jc w:val="center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sz w:val="22"/>
          <w:szCs w:val="22"/>
        </w:rPr>
        <w:t>16</w:t>
      </w:r>
      <w:r w:rsidR="005D0175" w:rsidRPr="00E83197">
        <w:rPr>
          <w:rFonts w:eastAsia="Arial" w:cs="Arial"/>
          <w:sz w:val="22"/>
          <w:szCs w:val="22"/>
        </w:rPr>
        <w:t>°</w:t>
      </w:r>
      <w:r w:rsidR="00F348A0" w:rsidRPr="00E83197">
        <w:rPr>
          <w:rFonts w:eastAsia="Arial" w:cs="Arial"/>
          <w:sz w:val="22"/>
          <w:szCs w:val="22"/>
        </w:rPr>
        <w:t xml:space="preserve"> exposición de arte creado por los niños en el aula</w:t>
      </w:r>
    </w:p>
    <w:p w:rsidR="00993F81" w:rsidRPr="00E83197" w:rsidRDefault="00993F81">
      <w:pPr>
        <w:rPr>
          <w:rFonts w:eastAsia="Arial" w:cs="Arial"/>
          <w:sz w:val="22"/>
          <w:szCs w:val="22"/>
        </w:rPr>
      </w:pPr>
    </w:p>
    <w:p w:rsidR="00993F81" w:rsidRPr="00E83197" w:rsidRDefault="00E50237">
      <w:pPr>
        <w:jc w:val="center"/>
        <w:rPr>
          <w:rFonts w:eastAsia="Arial" w:cs="Arial"/>
          <w:b/>
          <w:sz w:val="22"/>
          <w:szCs w:val="22"/>
        </w:rPr>
      </w:pPr>
      <w:r w:rsidRPr="00E83197">
        <w:rPr>
          <w:rFonts w:eastAsia="Arial" w:cs="Arial"/>
          <w:b/>
          <w:sz w:val="22"/>
          <w:szCs w:val="22"/>
        </w:rPr>
        <w:t xml:space="preserve">DEL 24 DE </w:t>
      </w:r>
      <w:r w:rsidR="00827338" w:rsidRPr="00E83197">
        <w:rPr>
          <w:rFonts w:eastAsia="Arial" w:cs="Arial"/>
          <w:b/>
          <w:sz w:val="22"/>
          <w:szCs w:val="22"/>
        </w:rPr>
        <w:t>SEPTIEMBRE AL</w:t>
      </w:r>
      <w:r w:rsidRPr="00E83197">
        <w:rPr>
          <w:rFonts w:eastAsia="Arial" w:cs="Arial"/>
          <w:b/>
          <w:sz w:val="22"/>
          <w:szCs w:val="22"/>
        </w:rPr>
        <w:t xml:space="preserve"> 22</w:t>
      </w:r>
      <w:r w:rsidR="005D0175" w:rsidRPr="00E83197">
        <w:rPr>
          <w:rFonts w:eastAsia="Arial" w:cs="Arial"/>
          <w:b/>
          <w:sz w:val="22"/>
          <w:szCs w:val="22"/>
        </w:rPr>
        <w:t xml:space="preserve"> DE OCTUBRE</w:t>
      </w:r>
    </w:p>
    <w:p w:rsidR="00993F81" w:rsidRPr="00E83197" w:rsidRDefault="00063FE4" w:rsidP="00063FE4">
      <w:pPr>
        <w:rPr>
          <w:rFonts w:eastAsia="Arial" w:cs="Arial"/>
          <w:b/>
          <w:sz w:val="22"/>
          <w:szCs w:val="22"/>
        </w:rPr>
      </w:pPr>
      <w:r w:rsidRPr="00E83197">
        <w:rPr>
          <w:rFonts w:eastAsia="Arial" w:cs="Arial"/>
          <w:b/>
          <w:sz w:val="22"/>
          <w:szCs w:val="22"/>
        </w:rPr>
        <w:t xml:space="preserve">                                 </w:t>
      </w:r>
      <w:r w:rsidR="00F348A0" w:rsidRPr="00E83197">
        <w:rPr>
          <w:rFonts w:eastAsia="Arial" w:cs="Arial"/>
          <w:b/>
          <w:sz w:val="22"/>
          <w:szCs w:val="22"/>
        </w:rPr>
        <w:t xml:space="preserve">     </w:t>
      </w:r>
      <w:r w:rsidRPr="00E83197">
        <w:rPr>
          <w:rFonts w:eastAsia="Arial" w:cs="Arial"/>
          <w:b/>
          <w:sz w:val="22"/>
          <w:szCs w:val="22"/>
        </w:rPr>
        <w:t xml:space="preserve"> </w:t>
      </w:r>
      <w:r w:rsidR="005D0175" w:rsidRPr="00E83197">
        <w:rPr>
          <w:rFonts w:eastAsia="Arial" w:cs="Arial"/>
          <w:b/>
          <w:sz w:val="22"/>
          <w:szCs w:val="22"/>
        </w:rPr>
        <w:t>Universidad Andina Simón Bolívar</w:t>
      </w:r>
    </w:p>
    <w:p w:rsidR="00F348A0" w:rsidRPr="00E83197" w:rsidRDefault="00F348A0" w:rsidP="00063FE4">
      <w:pPr>
        <w:rPr>
          <w:rFonts w:eastAsia="Arial" w:cs="Arial"/>
          <w:b/>
          <w:sz w:val="22"/>
          <w:szCs w:val="22"/>
        </w:rPr>
      </w:pPr>
    </w:p>
    <w:p w:rsidR="00F348A0" w:rsidRPr="00E83197" w:rsidRDefault="00F348A0" w:rsidP="00F348A0">
      <w:pPr>
        <w:jc w:val="both"/>
        <w:rPr>
          <w:rFonts w:cs="Arial"/>
          <w:b/>
          <w:sz w:val="22"/>
          <w:szCs w:val="22"/>
        </w:rPr>
      </w:pPr>
      <w:r w:rsidRPr="00E83197">
        <w:rPr>
          <w:rFonts w:cs="Arial"/>
          <w:sz w:val="22"/>
          <w:szCs w:val="22"/>
        </w:rPr>
        <w:t xml:space="preserve">Escribir la propia historia, narrarse a sí mismo, descubrir la identidad para crear relatos autobiográficos escolares, han sido ejercicios del tiempo de escuela de Arteducarte que ahora se harán visibles y tangibles en la Expo 2016, </w:t>
      </w:r>
      <w:r w:rsidRPr="00E83197">
        <w:rPr>
          <w:rFonts w:cs="Arial"/>
          <w:i/>
          <w:sz w:val="22"/>
          <w:szCs w:val="22"/>
        </w:rPr>
        <w:t>Biografías Escolares: territorios y paisajes</w:t>
      </w:r>
      <w:r w:rsidRPr="00E83197">
        <w:rPr>
          <w:rFonts w:cs="Arial"/>
          <w:sz w:val="22"/>
          <w:szCs w:val="22"/>
        </w:rPr>
        <w:t xml:space="preserve">, </w:t>
      </w:r>
      <w:r w:rsidRPr="00E83197">
        <w:rPr>
          <w:rFonts w:cs="Arial"/>
          <w:b/>
          <w:sz w:val="22"/>
          <w:szCs w:val="22"/>
        </w:rPr>
        <w:t>desde el 24 de septiembre al 22 de octubre en la Universidad Andina Simón Bolívar.</w:t>
      </w:r>
    </w:p>
    <w:p w:rsidR="00F348A0" w:rsidRPr="00E83197" w:rsidRDefault="00F348A0" w:rsidP="00F348A0">
      <w:pPr>
        <w:jc w:val="both"/>
        <w:rPr>
          <w:rFonts w:cs="Arial"/>
          <w:b/>
          <w:sz w:val="22"/>
          <w:szCs w:val="22"/>
        </w:rPr>
      </w:pPr>
    </w:p>
    <w:p w:rsidR="00F348A0" w:rsidRPr="00E83197" w:rsidRDefault="00F348A0" w:rsidP="00F348A0">
      <w:pPr>
        <w:jc w:val="both"/>
        <w:rPr>
          <w:rFonts w:cs="Arial"/>
          <w:sz w:val="22"/>
          <w:szCs w:val="22"/>
        </w:rPr>
      </w:pPr>
      <w:r w:rsidRPr="00E83197">
        <w:rPr>
          <w:rFonts w:cs="Arial"/>
          <w:sz w:val="22"/>
          <w:szCs w:val="22"/>
        </w:rPr>
        <w:t>Desde la visión pedagógica de TINKUY, en la práctica de un maestro y en la vida de un alumno, los territorios habitados durante el hecho educativo son la escuela y el aula. La enseñanza, el aprendizaje, los conflictos, la comunicación, los juegos, las interacciones, los vínculos pedagógicos son los procesos por los que se transita mientras se recorre y se experimenta el paisaje escolar. Las Biografías Escolares son los mapas, las hojas de ruta, para estos tránsitos y para estos recorridos entre territorios y hacia nuevos paisajes.</w:t>
      </w:r>
    </w:p>
    <w:p w:rsidR="00D743AE" w:rsidRPr="00E83197" w:rsidRDefault="00D743AE" w:rsidP="00F348A0">
      <w:pPr>
        <w:jc w:val="both"/>
        <w:rPr>
          <w:rFonts w:cs="Arial"/>
          <w:sz w:val="22"/>
          <w:szCs w:val="22"/>
        </w:rPr>
      </w:pPr>
    </w:p>
    <w:p w:rsidR="00F348A0" w:rsidRPr="00E83197" w:rsidRDefault="00F348A0" w:rsidP="00F348A0">
      <w:pPr>
        <w:jc w:val="both"/>
        <w:rPr>
          <w:rFonts w:cs="Arial"/>
          <w:sz w:val="22"/>
          <w:szCs w:val="22"/>
        </w:rPr>
      </w:pPr>
      <w:r w:rsidRPr="00E83197">
        <w:rPr>
          <w:rFonts w:cs="Arial"/>
          <w:sz w:val="22"/>
          <w:szCs w:val="22"/>
        </w:rPr>
        <w:t>Las Biografías Escolares son narrativas acerca de las trayectorias de las personas en su paso por la escuela. Permiten descubrir, re-descubrir y reinventar el valor de la educación en la vida de una persona. Tizas, pupitres, cuadernos, rutinas, aparecen en la memoria como olores, sabores, y sonidos de la infancia que se mezclan en el recuerdo de la escuela; maestros especiales que dejan sus marcas en nuestra vida, compañeros, amigos que nos ponen delante del “otro” y nos hacen vivenciar los espacios-tiempos escolares de mil maneras y desde mil sentires.</w:t>
      </w:r>
    </w:p>
    <w:p w:rsidR="00F348A0" w:rsidRPr="00E83197" w:rsidRDefault="00F348A0" w:rsidP="00F348A0">
      <w:pPr>
        <w:jc w:val="both"/>
        <w:rPr>
          <w:rFonts w:cs="Arial"/>
          <w:sz w:val="22"/>
          <w:szCs w:val="22"/>
        </w:rPr>
      </w:pPr>
      <w:r w:rsidRPr="00E83197">
        <w:rPr>
          <w:rFonts w:cs="Arial"/>
          <w:sz w:val="22"/>
          <w:szCs w:val="22"/>
        </w:rPr>
        <w:t>En las Biografías Escolares el aula, como lugar y como tiempo, es un territorio que supone un eje clave y vertebrador de prácticas, comportamientos, relaciones y actitudes. El relato autobiográfico de experiencias escolares puede transformar al aula en un territorio y en un paisaje diferentes.</w:t>
      </w:r>
    </w:p>
    <w:p w:rsidR="00D743AE" w:rsidRPr="00E83197" w:rsidRDefault="00D743AE" w:rsidP="00F348A0">
      <w:pPr>
        <w:jc w:val="both"/>
        <w:rPr>
          <w:rFonts w:cs="Arial"/>
          <w:sz w:val="22"/>
          <w:szCs w:val="22"/>
        </w:rPr>
      </w:pPr>
    </w:p>
    <w:p w:rsidR="00F348A0" w:rsidRPr="00E83197" w:rsidRDefault="00F348A0" w:rsidP="00F348A0">
      <w:pPr>
        <w:jc w:val="both"/>
        <w:rPr>
          <w:rFonts w:cs="Arial"/>
          <w:sz w:val="22"/>
          <w:szCs w:val="22"/>
        </w:rPr>
      </w:pPr>
      <w:r w:rsidRPr="00E83197">
        <w:rPr>
          <w:rFonts w:cs="Arial"/>
          <w:sz w:val="22"/>
          <w:szCs w:val="22"/>
        </w:rPr>
        <w:t xml:space="preserve">El aula habitada como espacio-tiempo de Biografías Escolares convoca, propone, provoca, intriga, sorprende. Es, de este modo, potencialmente rica para producir prácticas, pensamientos y reflexiones. Dentro de ella se recupera el saber de la experiencia. Ese saber tiene que ver con lo que somos, con nuestra formación y nuestra transformación y la de las demás personas que son parte del hecho educativo. </w:t>
      </w:r>
    </w:p>
    <w:p w:rsidR="00F348A0" w:rsidRPr="00E83197" w:rsidRDefault="00F348A0" w:rsidP="00F348A0">
      <w:pPr>
        <w:jc w:val="both"/>
        <w:rPr>
          <w:rFonts w:cs="Arial"/>
          <w:sz w:val="22"/>
          <w:szCs w:val="22"/>
        </w:rPr>
      </w:pPr>
      <w:r w:rsidRPr="00E83197">
        <w:rPr>
          <w:rFonts w:cs="Arial"/>
          <w:sz w:val="22"/>
          <w:szCs w:val="22"/>
        </w:rPr>
        <w:t xml:space="preserve">Entonces, es necesario reconocer las señales del territorio aula para no perdernos; es necesario orientarnos en el aula, escuchar al alumno, reconocer los signos de giros o decisiones que debemos tomar, es decir, indagar en nuestros mapas-Biografías Escolares para hallar el “mapa del mapa”. Cada cartógrafo-maestro inventa nuevos códigos y nuevas formas de representar su territorio, el aula, y dentro de esas nuevas representaciones se escriben, se dibujan, las Biografías Escolares. Es necesario plantear una nueva </w:t>
      </w:r>
      <w:r w:rsidRPr="00E83197">
        <w:rPr>
          <w:rFonts w:cs="Arial"/>
          <w:sz w:val="22"/>
          <w:szCs w:val="22"/>
        </w:rPr>
        <w:lastRenderedPageBreak/>
        <w:t>arquitectura didáctica para los procesos del aula. Es necesario re-contextualizar nuestros mapas en los paisajes que habitamos. Es necesario escribir biografías escolares en otra clave… nuestra geografía escolar debe, entonces, reinventarse...</w:t>
      </w:r>
    </w:p>
    <w:p w:rsidR="00F348A0" w:rsidRPr="00E83197" w:rsidRDefault="00F348A0" w:rsidP="00F348A0">
      <w:pPr>
        <w:jc w:val="both"/>
        <w:rPr>
          <w:rFonts w:cs="Arial"/>
          <w:sz w:val="22"/>
          <w:szCs w:val="22"/>
        </w:rPr>
      </w:pPr>
    </w:p>
    <w:p w:rsidR="00F348A0" w:rsidRPr="00E83197" w:rsidRDefault="00F348A0" w:rsidP="00F348A0">
      <w:pPr>
        <w:jc w:val="both"/>
        <w:rPr>
          <w:rFonts w:cs="Arial"/>
          <w:sz w:val="22"/>
          <w:szCs w:val="22"/>
        </w:rPr>
      </w:pPr>
      <w:r w:rsidRPr="00E83197">
        <w:rPr>
          <w:rFonts w:cs="Arial"/>
          <w:sz w:val="22"/>
          <w:szCs w:val="22"/>
        </w:rPr>
        <w:t xml:space="preserve">La propuesta que hacemos para esta reinvención, desde la curaduría </w:t>
      </w:r>
      <w:r w:rsidRPr="00E83197">
        <w:rPr>
          <w:rFonts w:cs="Arial"/>
          <w:i/>
          <w:sz w:val="22"/>
          <w:szCs w:val="22"/>
        </w:rPr>
        <w:t>Biografías Escolares: territorios y paisajes, una forma de habitar el aula</w:t>
      </w:r>
      <w:r w:rsidRPr="00E83197">
        <w:rPr>
          <w:rFonts w:cs="Arial"/>
          <w:sz w:val="22"/>
          <w:szCs w:val="22"/>
        </w:rPr>
        <w:t xml:space="preserve">, es la de crear umbrales, “puertas de paso”, desde las estrategias y prácticas artísticas y educativas posmodernas. Así se evidencia en la Expo 2016, en cada espiral de proyectos, en cada mirada a los procesos artísticos. </w:t>
      </w:r>
    </w:p>
    <w:p w:rsidR="00F348A0" w:rsidRPr="00E83197" w:rsidRDefault="00F348A0" w:rsidP="00F348A0">
      <w:pPr>
        <w:pStyle w:val="Default"/>
        <w:jc w:val="both"/>
        <w:rPr>
          <w:rFonts w:asciiTheme="minorHAnsi" w:hAnsiTheme="minorHAnsi" w:cs="Arial"/>
          <w:sz w:val="22"/>
          <w:szCs w:val="22"/>
        </w:rPr>
      </w:pPr>
    </w:p>
    <w:p w:rsidR="00F348A0" w:rsidRPr="00E83197" w:rsidRDefault="00F348A0" w:rsidP="00F348A0">
      <w:pPr>
        <w:pStyle w:val="Default"/>
        <w:jc w:val="both"/>
        <w:rPr>
          <w:rFonts w:asciiTheme="minorHAnsi" w:hAnsiTheme="minorHAnsi" w:cs="Arial"/>
          <w:sz w:val="22"/>
          <w:szCs w:val="22"/>
        </w:rPr>
      </w:pPr>
      <w:r w:rsidRPr="00E83197">
        <w:rPr>
          <w:rFonts w:asciiTheme="minorHAnsi" w:hAnsiTheme="minorHAnsi" w:cs="Arial"/>
          <w:sz w:val="22"/>
          <w:szCs w:val="22"/>
        </w:rPr>
        <w:t>En la Expo 2016 de Arteducarte, proponemos una mirada sobre las formas de habitar el aula a través de la práctica artística; formas de habitar este territorio desde la experiencia estética y relacional. Proyectos artísticos de aula, liderados por un equipo de artistas multidisciplinarios, que fortalecen el currículo y proponen nuevas formas de aprendizaje. En una espiral de experiencias atravesamos el año escolar a través de ejes de relatos colectivos, narraciones escolares, metáforas de la vida, memoria e identidad, vínculos entre territorios, lenguaje poético. Las miradas de los niños, sus ojos, sus formas de ver el mundo y la realidad estarán en cada rincón de la Expo 2016 convocando y abrigando.</w:t>
      </w:r>
    </w:p>
    <w:p w:rsidR="00F348A0" w:rsidRPr="00E83197" w:rsidRDefault="00F348A0" w:rsidP="00F348A0">
      <w:pPr>
        <w:spacing w:line="0" w:lineRule="atLeast"/>
        <w:jc w:val="both"/>
        <w:rPr>
          <w:rFonts w:eastAsia="Times New Roman" w:cs="Arial"/>
          <w:color w:val="000000"/>
          <w:sz w:val="22"/>
          <w:szCs w:val="22"/>
          <w:lang w:val="es-ES" w:eastAsia="es-ES"/>
        </w:rPr>
      </w:pPr>
    </w:p>
    <w:p w:rsidR="00F348A0" w:rsidRPr="00E83197" w:rsidRDefault="00F348A0" w:rsidP="00F348A0">
      <w:pPr>
        <w:spacing w:line="0" w:lineRule="atLeast"/>
        <w:jc w:val="both"/>
        <w:rPr>
          <w:rFonts w:cs="Arial"/>
          <w:sz w:val="22"/>
          <w:szCs w:val="22"/>
        </w:rPr>
      </w:pPr>
      <w:r w:rsidRPr="00E83197">
        <w:rPr>
          <w:rFonts w:cs="Arial"/>
          <w:sz w:val="22"/>
          <w:szCs w:val="22"/>
        </w:rPr>
        <w:t xml:space="preserve">Compartiremos, también, la experiencia de los docentes que participaron de nuestra formación permanente anual para docentes, </w:t>
      </w:r>
      <w:r w:rsidRPr="00E83197">
        <w:rPr>
          <w:rFonts w:cs="Arial"/>
          <w:i/>
          <w:sz w:val="22"/>
          <w:szCs w:val="22"/>
        </w:rPr>
        <w:t>Con-sentidos un camino hacia el Ser- Humano</w:t>
      </w:r>
      <w:r w:rsidRPr="00E83197">
        <w:rPr>
          <w:rFonts w:cs="Arial"/>
          <w:sz w:val="22"/>
          <w:szCs w:val="22"/>
        </w:rPr>
        <w:t xml:space="preserve">. Podrás asomarte a las experiencias de los docentes y sus sentires. Y, por supuesto, compartiremos nuestra </w:t>
      </w:r>
      <w:r w:rsidRPr="00E83197">
        <w:rPr>
          <w:rFonts w:cs="Arial"/>
          <w:i/>
          <w:sz w:val="22"/>
          <w:szCs w:val="22"/>
        </w:rPr>
        <w:t>Residencia Artística Eco-Comunitaria en Isabela-Galápagos.</w:t>
      </w:r>
      <w:r w:rsidRPr="00E83197">
        <w:rPr>
          <w:rFonts w:cs="Arial"/>
          <w:sz w:val="22"/>
          <w:szCs w:val="22"/>
        </w:rPr>
        <w:t xml:space="preserve"> Todo esto en imágenes y diálogos que muestran estas experiencias con la Comunidad de Aprendizaje de Isabela.</w:t>
      </w:r>
    </w:p>
    <w:p w:rsidR="00993F81" w:rsidRPr="00E83197" w:rsidRDefault="00993F81">
      <w:pPr>
        <w:ind w:firstLine="720"/>
        <w:rPr>
          <w:rFonts w:eastAsia="Arial" w:cs="Arial"/>
          <w:b/>
          <w:sz w:val="22"/>
          <w:szCs w:val="22"/>
        </w:rPr>
      </w:pPr>
    </w:p>
    <w:p w:rsidR="00993F81" w:rsidRPr="00E83197" w:rsidRDefault="00BC0D89" w:rsidP="00807462">
      <w:pPr>
        <w:jc w:val="both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sz w:val="22"/>
          <w:szCs w:val="22"/>
        </w:rPr>
        <w:t>No dejes de visitarnos</w:t>
      </w:r>
      <w:r w:rsidR="002E7F09" w:rsidRPr="00E83197">
        <w:rPr>
          <w:rFonts w:eastAsia="Arial" w:cs="Arial"/>
          <w:sz w:val="22"/>
          <w:szCs w:val="22"/>
        </w:rPr>
        <w:t xml:space="preserve">, </w:t>
      </w:r>
      <w:r w:rsidR="00090CD3" w:rsidRPr="00E83197">
        <w:rPr>
          <w:rFonts w:eastAsia="Arial" w:cs="Arial"/>
          <w:sz w:val="22"/>
          <w:szCs w:val="22"/>
        </w:rPr>
        <w:t>durante el marco de la exposición se ofrecerán</w:t>
      </w:r>
      <w:r w:rsidR="005D0175" w:rsidRPr="00E83197">
        <w:rPr>
          <w:rFonts w:eastAsia="Arial" w:cs="Arial"/>
          <w:sz w:val="22"/>
          <w:szCs w:val="22"/>
        </w:rPr>
        <w:t xml:space="preserve"> vis</w:t>
      </w:r>
      <w:r w:rsidR="002E7F09" w:rsidRPr="00E83197">
        <w:rPr>
          <w:rFonts w:eastAsia="Arial" w:cs="Arial"/>
          <w:sz w:val="22"/>
          <w:szCs w:val="22"/>
        </w:rPr>
        <w:t xml:space="preserve">itas guiadas y </w:t>
      </w:r>
      <w:r w:rsidRPr="00E83197">
        <w:rPr>
          <w:rFonts w:eastAsia="Arial" w:cs="Arial"/>
          <w:sz w:val="22"/>
          <w:szCs w:val="22"/>
        </w:rPr>
        <w:t>talleres</w:t>
      </w:r>
      <w:r w:rsidR="005D0175" w:rsidRPr="00E83197">
        <w:rPr>
          <w:rFonts w:eastAsia="Arial" w:cs="Arial"/>
          <w:sz w:val="22"/>
          <w:szCs w:val="22"/>
        </w:rPr>
        <w:t xml:space="preserve"> </w:t>
      </w:r>
      <w:r w:rsidR="00F348A0" w:rsidRPr="00E83197">
        <w:rPr>
          <w:rFonts w:eastAsia="Arial" w:cs="Arial"/>
          <w:sz w:val="22"/>
          <w:szCs w:val="22"/>
        </w:rPr>
        <w:t>para escuelas, maestros y familias.</w:t>
      </w:r>
      <w:r w:rsidR="00E80627" w:rsidRPr="00E83197">
        <w:rPr>
          <w:rFonts w:eastAsia="Arial" w:cs="Arial"/>
          <w:sz w:val="22"/>
          <w:szCs w:val="22"/>
        </w:rPr>
        <w:t xml:space="preserve"> </w:t>
      </w:r>
      <w:r w:rsidR="00984463" w:rsidRPr="00E83197">
        <w:rPr>
          <w:rFonts w:eastAsia="Arial" w:cs="Arial"/>
          <w:sz w:val="22"/>
          <w:szCs w:val="22"/>
        </w:rPr>
        <w:t>Para mayor info</w:t>
      </w:r>
      <w:r w:rsidR="00FA35DF" w:rsidRPr="00E83197">
        <w:rPr>
          <w:rFonts w:eastAsia="Arial" w:cs="Arial"/>
          <w:sz w:val="22"/>
          <w:szCs w:val="22"/>
        </w:rPr>
        <w:t xml:space="preserve">rmación llamar </w:t>
      </w:r>
      <w:r w:rsidR="00827338" w:rsidRPr="00E83197">
        <w:rPr>
          <w:rFonts w:eastAsia="Arial" w:cs="Arial"/>
          <w:sz w:val="22"/>
          <w:szCs w:val="22"/>
        </w:rPr>
        <w:t>al: 222</w:t>
      </w:r>
      <w:r w:rsidR="00E50237" w:rsidRPr="00E83197">
        <w:rPr>
          <w:rFonts w:eastAsia="Arial" w:cs="Arial"/>
          <w:sz w:val="22"/>
          <w:szCs w:val="22"/>
        </w:rPr>
        <w:t xml:space="preserve"> 6184 / 0998364888</w:t>
      </w:r>
    </w:p>
    <w:p w:rsidR="00993F81" w:rsidRPr="00E83197" w:rsidRDefault="00993F81" w:rsidP="00807462">
      <w:pPr>
        <w:jc w:val="both"/>
        <w:rPr>
          <w:rFonts w:eastAsia="Arial" w:cs="Arial"/>
          <w:sz w:val="22"/>
          <w:szCs w:val="22"/>
        </w:rPr>
      </w:pPr>
    </w:p>
    <w:p w:rsidR="00993F81" w:rsidRPr="00E83197" w:rsidRDefault="005D0175" w:rsidP="00807462">
      <w:pPr>
        <w:spacing w:line="0" w:lineRule="atLeast"/>
        <w:jc w:val="both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b/>
          <w:sz w:val="22"/>
          <w:szCs w:val="22"/>
        </w:rPr>
        <w:t>Inauguración de la exposición</w:t>
      </w:r>
      <w:r w:rsidRPr="00E83197">
        <w:rPr>
          <w:rFonts w:eastAsia="Arial" w:cs="Arial"/>
          <w:sz w:val="22"/>
          <w:szCs w:val="22"/>
        </w:rPr>
        <w:t xml:space="preserve">: </w:t>
      </w:r>
      <w:r w:rsidR="00E50237" w:rsidRPr="00E83197">
        <w:rPr>
          <w:rFonts w:eastAsia="Arial" w:cs="Arial"/>
          <w:sz w:val="22"/>
          <w:szCs w:val="22"/>
        </w:rPr>
        <w:t>sábado 24 de septiembre del 2016</w:t>
      </w:r>
      <w:r w:rsidR="00FA35DF" w:rsidRPr="00E83197">
        <w:rPr>
          <w:rFonts w:eastAsia="Arial" w:cs="Arial"/>
          <w:sz w:val="22"/>
          <w:szCs w:val="22"/>
        </w:rPr>
        <w:t>, a las 11h</w:t>
      </w:r>
      <w:r w:rsidRPr="00E83197">
        <w:rPr>
          <w:rFonts w:eastAsia="Arial" w:cs="Arial"/>
          <w:sz w:val="22"/>
          <w:szCs w:val="22"/>
        </w:rPr>
        <w:t xml:space="preserve">00. </w:t>
      </w:r>
    </w:p>
    <w:p w:rsidR="00993F81" w:rsidRPr="00E83197" w:rsidRDefault="00993F81" w:rsidP="00807462">
      <w:pPr>
        <w:spacing w:line="0" w:lineRule="atLeast"/>
        <w:jc w:val="both"/>
        <w:rPr>
          <w:rFonts w:eastAsia="Arial" w:cs="Arial"/>
          <w:sz w:val="22"/>
          <w:szCs w:val="22"/>
        </w:rPr>
      </w:pPr>
    </w:p>
    <w:p w:rsidR="00993F81" w:rsidRPr="00E83197" w:rsidRDefault="00BC0D89" w:rsidP="00807462">
      <w:pPr>
        <w:spacing w:line="0" w:lineRule="atLeast"/>
        <w:jc w:val="both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sz w:val="22"/>
          <w:szCs w:val="22"/>
        </w:rPr>
        <w:t>Lugar: Sala Olmedo</w:t>
      </w:r>
      <w:r w:rsidR="005D0175" w:rsidRPr="00E83197">
        <w:rPr>
          <w:rFonts w:eastAsia="Arial" w:cs="Arial"/>
          <w:sz w:val="22"/>
          <w:szCs w:val="22"/>
        </w:rPr>
        <w:t>. Universidad Andina Simón Bolívar. Toledo</w:t>
      </w:r>
      <w:r w:rsidR="00196029" w:rsidRPr="00E83197">
        <w:rPr>
          <w:rFonts w:eastAsia="Arial" w:cs="Arial"/>
          <w:sz w:val="22"/>
          <w:szCs w:val="22"/>
        </w:rPr>
        <w:t xml:space="preserve"> </w:t>
      </w:r>
      <w:r w:rsidR="005D0175" w:rsidRPr="00E83197">
        <w:rPr>
          <w:rFonts w:eastAsia="Arial" w:cs="Arial"/>
          <w:sz w:val="22"/>
          <w:szCs w:val="22"/>
        </w:rPr>
        <w:t>N22-80, Quito.</w:t>
      </w:r>
    </w:p>
    <w:p w:rsidR="00993F81" w:rsidRPr="00E83197" w:rsidRDefault="00984463" w:rsidP="00807462">
      <w:pPr>
        <w:spacing w:line="0" w:lineRule="atLeast"/>
        <w:jc w:val="both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sz w:val="22"/>
          <w:szCs w:val="22"/>
        </w:rPr>
        <w:t>Horarios de Atención</w:t>
      </w:r>
      <w:r w:rsidR="00FA35DF" w:rsidRPr="00E83197">
        <w:rPr>
          <w:rFonts w:eastAsia="Arial" w:cs="Arial"/>
          <w:sz w:val="22"/>
          <w:szCs w:val="22"/>
        </w:rPr>
        <w:t xml:space="preserve">: </w:t>
      </w:r>
      <w:r w:rsidR="00807462" w:rsidRPr="00E83197">
        <w:rPr>
          <w:rFonts w:eastAsia="Arial" w:cs="Arial"/>
          <w:sz w:val="22"/>
          <w:szCs w:val="22"/>
        </w:rPr>
        <w:t xml:space="preserve"> </w:t>
      </w:r>
      <w:r w:rsidR="00FA35DF" w:rsidRPr="00E83197">
        <w:rPr>
          <w:rFonts w:eastAsia="Arial" w:cs="Arial"/>
          <w:sz w:val="22"/>
          <w:szCs w:val="22"/>
        </w:rPr>
        <w:t>L</w:t>
      </w:r>
      <w:r w:rsidR="00807462" w:rsidRPr="00E83197">
        <w:rPr>
          <w:rFonts w:eastAsia="Arial" w:cs="Arial"/>
          <w:sz w:val="22"/>
          <w:szCs w:val="22"/>
        </w:rPr>
        <w:t>unes</w:t>
      </w:r>
      <w:r w:rsidR="00FA35DF" w:rsidRPr="00E83197">
        <w:rPr>
          <w:rFonts w:eastAsia="Arial" w:cs="Arial"/>
          <w:sz w:val="22"/>
          <w:szCs w:val="22"/>
        </w:rPr>
        <w:t xml:space="preserve"> a V</w:t>
      </w:r>
      <w:r w:rsidR="00807462" w:rsidRPr="00E83197">
        <w:rPr>
          <w:rFonts w:eastAsia="Arial" w:cs="Arial"/>
          <w:sz w:val="22"/>
          <w:szCs w:val="22"/>
        </w:rPr>
        <w:t>iernes</w:t>
      </w:r>
      <w:r w:rsidR="00FA35DF" w:rsidRPr="00E83197">
        <w:rPr>
          <w:rFonts w:eastAsia="Arial" w:cs="Arial"/>
          <w:sz w:val="22"/>
          <w:szCs w:val="22"/>
        </w:rPr>
        <w:t xml:space="preserve"> 8h30 a 13h00 y de 14h00 a 17h</w:t>
      </w:r>
      <w:r w:rsidRPr="00E83197">
        <w:rPr>
          <w:rFonts w:eastAsia="Arial" w:cs="Arial"/>
          <w:sz w:val="22"/>
          <w:szCs w:val="22"/>
        </w:rPr>
        <w:t xml:space="preserve">00 </w:t>
      </w:r>
    </w:p>
    <w:p w:rsidR="00984463" w:rsidRPr="00E83197" w:rsidRDefault="00984463" w:rsidP="00807462">
      <w:pPr>
        <w:spacing w:line="0" w:lineRule="atLeast"/>
        <w:jc w:val="both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sz w:val="22"/>
          <w:szCs w:val="22"/>
        </w:rPr>
        <w:t xml:space="preserve">               </w:t>
      </w:r>
      <w:r w:rsidR="00FA35DF" w:rsidRPr="00E83197">
        <w:rPr>
          <w:rFonts w:eastAsia="Arial" w:cs="Arial"/>
          <w:sz w:val="22"/>
          <w:szCs w:val="22"/>
        </w:rPr>
        <w:t xml:space="preserve">                     </w:t>
      </w:r>
      <w:r w:rsidR="00E83197">
        <w:rPr>
          <w:rFonts w:eastAsia="Arial" w:cs="Arial"/>
          <w:sz w:val="22"/>
          <w:szCs w:val="22"/>
        </w:rPr>
        <w:t xml:space="preserve">        </w:t>
      </w:r>
      <w:r w:rsidR="00BB6305" w:rsidRPr="00E83197">
        <w:rPr>
          <w:rFonts w:eastAsia="Arial" w:cs="Arial"/>
          <w:sz w:val="22"/>
          <w:szCs w:val="22"/>
        </w:rPr>
        <w:t>Sábados 10h00</w:t>
      </w:r>
      <w:r w:rsidR="00FA35DF" w:rsidRPr="00E83197">
        <w:rPr>
          <w:rFonts w:eastAsia="Arial" w:cs="Arial"/>
          <w:sz w:val="22"/>
          <w:szCs w:val="22"/>
        </w:rPr>
        <w:t xml:space="preserve"> a 17h</w:t>
      </w:r>
      <w:r w:rsidRPr="00E83197">
        <w:rPr>
          <w:rFonts w:eastAsia="Arial" w:cs="Arial"/>
          <w:sz w:val="22"/>
          <w:szCs w:val="22"/>
        </w:rPr>
        <w:t>00</w:t>
      </w:r>
    </w:p>
    <w:p w:rsidR="00984463" w:rsidRPr="00E83197" w:rsidRDefault="00984463" w:rsidP="00807462">
      <w:pPr>
        <w:spacing w:line="0" w:lineRule="atLeast"/>
        <w:jc w:val="both"/>
        <w:rPr>
          <w:rFonts w:eastAsia="Arial" w:cs="Arial"/>
          <w:sz w:val="22"/>
          <w:szCs w:val="22"/>
        </w:rPr>
      </w:pPr>
    </w:p>
    <w:p w:rsidR="00993F81" w:rsidRPr="00E83197" w:rsidRDefault="005D0175" w:rsidP="00807462">
      <w:pPr>
        <w:spacing w:line="0" w:lineRule="atLeast"/>
        <w:jc w:val="both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sz w:val="22"/>
          <w:szCs w:val="22"/>
        </w:rPr>
        <w:t>Entrada gratuita.</w:t>
      </w:r>
    </w:p>
    <w:p w:rsidR="00993F81" w:rsidRPr="00E83197" w:rsidRDefault="00E50237" w:rsidP="00807462">
      <w:pPr>
        <w:spacing w:line="0" w:lineRule="atLeast"/>
        <w:jc w:val="both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sz w:val="22"/>
          <w:szCs w:val="22"/>
        </w:rPr>
        <w:t>Del 24</w:t>
      </w:r>
      <w:r w:rsidR="00FA35DF" w:rsidRPr="00E83197">
        <w:rPr>
          <w:rFonts w:eastAsia="Arial" w:cs="Arial"/>
          <w:sz w:val="22"/>
          <w:szCs w:val="22"/>
        </w:rPr>
        <w:t xml:space="preserve"> de s</w:t>
      </w:r>
      <w:r w:rsidR="00984463" w:rsidRPr="00E83197">
        <w:rPr>
          <w:rFonts w:eastAsia="Arial" w:cs="Arial"/>
          <w:sz w:val="22"/>
          <w:szCs w:val="22"/>
        </w:rPr>
        <w:t>eptiembre h</w:t>
      </w:r>
      <w:r w:rsidRPr="00E83197">
        <w:rPr>
          <w:rFonts w:eastAsia="Arial" w:cs="Arial"/>
          <w:sz w:val="22"/>
          <w:szCs w:val="22"/>
        </w:rPr>
        <w:t>asta el 22</w:t>
      </w:r>
      <w:r w:rsidR="00BB6305" w:rsidRPr="00E83197">
        <w:rPr>
          <w:rFonts w:eastAsia="Arial" w:cs="Arial"/>
          <w:sz w:val="22"/>
          <w:szCs w:val="22"/>
        </w:rPr>
        <w:t xml:space="preserve"> </w:t>
      </w:r>
      <w:r w:rsidR="005D0175" w:rsidRPr="00E83197">
        <w:rPr>
          <w:rFonts w:eastAsia="Arial" w:cs="Arial"/>
          <w:sz w:val="22"/>
          <w:szCs w:val="22"/>
        </w:rPr>
        <w:t>de</w:t>
      </w:r>
      <w:r w:rsidRPr="00E83197">
        <w:rPr>
          <w:rFonts w:eastAsia="Arial" w:cs="Arial"/>
          <w:sz w:val="22"/>
          <w:szCs w:val="22"/>
        </w:rPr>
        <w:t xml:space="preserve"> octubre de 2016</w:t>
      </w:r>
      <w:r w:rsidR="00BB6305" w:rsidRPr="00E83197">
        <w:rPr>
          <w:rFonts w:eastAsia="Arial" w:cs="Arial"/>
          <w:sz w:val="22"/>
          <w:szCs w:val="22"/>
        </w:rPr>
        <w:t>.</w:t>
      </w:r>
    </w:p>
    <w:p w:rsidR="00993F81" w:rsidRPr="00E83197" w:rsidRDefault="00993F81" w:rsidP="00807462">
      <w:pPr>
        <w:jc w:val="both"/>
        <w:rPr>
          <w:rFonts w:eastAsia="Arial" w:cs="Arial"/>
          <w:sz w:val="22"/>
          <w:szCs w:val="22"/>
        </w:rPr>
      </w:pPr>
    </w:p>
    <w:p w:rsidR="00993F81" w:rsidRPr="00E83197" w:rsidRDefault="00FD5EAA" w:rsidP="00807462">
      <w:pPr>
        <w:jc w:val="both"/>
        <w:rPr>
          <w:rFonts w:eastAsia="Arial" w:cs="Arial"/>
          <w:color w:val="0000FF"/>
          <w:sz w:val="22"/>
          <w:szCs w:val="22"/>
          <w:u w:val="single"/>
        </w:rPr>
      </w:pPr>
      <w:hyperlink r:id="rId7">
        <w:r w:rsidR="005D0175" w:rsidRPr="00E83197">
          <w:rPr>
            <w:rFonts w:eastAsia="Arial" w:cs="Arial"/>
            <w:color w:val="0000FF"/>
            <w:sz w:val="22"/>
            <w:szCs w:val="22"/>
            <w:u w:val="single"/>
          </w:rPr>
          <w:t>www.arteducarte.com</w:t>
        </w:r>
      </w:hyperlink>
    </w:p>
    <w:p w:rsidR="00984463" w:rsidRPr="00E83197" w:rsidRDefault="002E7F09" w:rsidP="00807462">
      <w:pPr>
        <w:jc w:val="both"/>
        <w:rPr>
          <w:rFonts w:eastAsia="Arial" w:cs="Arial"/>
          <w:sz w:val="22"/>
          <w:szCs w:val="22"/>
        </w:rPr>
      </w:pPr>
      <w:r w:rsidRPr="00E83197">
        <w:rPr>
          <w:rFonts w:eastAsia="Arial" w:cs="Arial"/>
          <w:sz w:val="22"/>
          <w:szCs w:val="22"/>
        </w:rPr>
        <w:t>Sígue</w:t>
      </w:r>
      <w:r w:rsidR="00F348A0" w:rsidRPr="00E83197">
        <w:rPr>
          <w:rFonts w:eastAsia="Arial" w:cs="Arial"/>
          <w:sz w:val="22"/>
          <w:szCs w:val="22"/>
        </w:rPr>
        <w:t>nos en Facebook</w:t>
      </w:r>
    </w:p>
    <w:p w:rsidR="00993F81" w:rsidRPr="00E83197" w:rsidRDefault="00993F81" w:rsidP="00807462">
      <w:pPr>
        <w:jc w:val="both"/>
        <w:rPr>
          <w:rFonts w:eastAsia="Arial" w:cs="Arial"/>
          <w:sz w:val="22"/>
          <w:szCs w:val="22"/>
        </w:rPr>
      </w:pPr>
    </w:p>
    <w:p w:rsidR="0066733E" w:rsidRPr="00E83197" w:rsidRDefault="005D0175" w:rsidP="00827338">
      <w:pPr>
        <w:pStyle w:val="Textoindependiente"/>
        <w:rPr>
          <w:rFonts w:asciiTheme="minorHAnsi" w:hAnsiTheme="minorHAnsi"/>
          <w:b/>
          <w:i/>
          <w:sz w:val="22"/>
          <w:szCs w:val="22"/>
          <w:lang w:val="es-EC" w:eastAsia="x-none"/>
        </w:rPr>
      </w:pPr>
      <w:r w:rsidRPr="00E83197">
        <w:rPr>
          <w:rFonts w:asciiTheme="minorHAnsi" w:eastAsia="Arial" w:hAnsiTheme="minorHAnsi"/>
          <w:i/>
          <w:sz w:val="22"/>
          <w:szCs w:val="22"/>
        </w:rPr>
        <w:t xml:space="preserve">ARTEDUCARTE </w:t>
      </w:r>
      <w:r w:rsidR="00E50237" w:rsidRPr="00E83197">
        <w:rPr>
          <w:rFonts w:asciiTheme="minorHAnsi" w:eastAsia="Arial" w:hAnsiTheme="minorHAnsi"/>
          <w:i/>
          <w:sz w:val="22"/>
          <w:szCs w:val="22"/>
        </w:rPr>
        <w:t xml:space="preserve">es un </w:t>
      </w:r>
      <w:r w:rsidR="00E83197" w:rsidRPr="00E83197">
        <w:rPr>
          <w:rFonts w:asciiTheme="minorHAnsi" w:eastAsia="Arial" w:hAnsiTheme="minorHAnsi"/>
          <w:i/>
          <w:sz w:val="22"/>
          <w:szCs w:val="22"/>
        </w:rPr>
        <w:t>programa de</w:t>
      </w:r>
      <w:r w:rsidR="00F348A0" w:rsidRPr="00E83197">
        <w:rPr>
          <w:rFonts w:asciiTheme="minorHAnsi" w:eastAsia="Arial" w:hAnsiTheme="minorHAnsi"/>
          <w:i/>
          <w:sz w:val="22"/>
          <w:szCs w:val="22"/>
        </w:rPr>
        <w:t xml:space="preserve"> la Fundación </w:t>
      </w:r>
      <w:proofErr w:type="spellStart"/>
      <w:r w:rsidR="00F348A0" w:rsidRPr="00E83197">
        <w:rPr>
          <w:rFonts w:asciiTheme="minorHAnsi" w:eastAsia="Arial" w:hAnsiTheme="minorHAnsi"/>
          <w:i/>
          <w:sz w:val="22"/>
          <w:szCs w:val="22"/>
        </w:rPr>
        <w:t>Tinkuy</w:t>
      </w:r>
      <w:proofErr w:type="spellEnd"/>
      <w:r w:rsidR="00F348A0" w:rsidRPr="00E83197">
        <w:rPr>
          <w:rFonts w:asciiTheme="minorHAnsi" w:eastAsia="Arial" w:hAnsiTheme="minorHAnsi"/>
          <w:i/>
          <w:sz w:val="22"/>
          <w:szCs w:val="22"/>
        </w:rPr>
        <w:t xml:space="preserve"> Encuentros de Arte Educación. C</w:t>
      </w:r>
      <w:r w:rsidR="00E50237" w:rsidRPr="00E83197">
        <w:rPr>
          <w:rFonts w:asciiTheme="minorHAnsi" w:eastAsia="Arial" w:hAnsiTheme="minorHAnsi"/>
          <w:i/>
          <w:sz w:val="22"/>
          <w:szCs w:val="22"/>
        </w:rPr>
        <w:t>on el a</w:t>
      </w:r>
      <w:r w:rsidR="00BB6305" w:rsidRPr="00E83197">
        <w:rPr>
          <w:rFonts w:asciiTheme="minorHAnsi" w:eastAsia="Arial" w:hAnsiTheme="minorHAnsi"/>
          <w:i/>
          <w:sz w:val="22"/>
          <w:szCs w:val="22"/>
        </w:rPr>
        <w:t xml:space="preserve">uspicio de </w:t>
      </w:r>
      <w:proofErr w:type="spellStart"/>
      <w:r w:rsidR="00BB6305" w:rsidRPr="00E83197">
        <w:rPr>
          <w:rFonts w:asciiTheme="minorHAnsi" w:eastAsia="Arial" w:hAnsiTheme="minorHAnsi"/>
          <w:i/>
          <w:sz w:val="22"/>
          <w:szCs w:val="22"/>
        </w:rPr>
        <w:t>Unacem</w:t>
      </w:r>
      <w:proofErr w:type="spellEnd"/>
      <w:r w:rsidR="00E50237" w:rsidRPr="00E83197">
        <w:rPr>
          <w:rFonts w:asciiTheme="minorHAnsi" w:eastAsia="Arial" w:hAnsiTheme="minorHAnsi"/>
          <w:i/>
          <w:sz w:val="22"/>
          <w:szCs w:val="22"/>
        </w:rPr>
        <w:t xml:space="preserve"> y Tesalia</w:t>
      </w:r>
      <w:r w:rsidR="00196029" w:rsidRPr="00E83197">
        <w:rPr>
          <w:rFonts w:asciiTheme="minorHAnsi" w:eastAsia="Arial" w:hAnsiTheme="minorHAnsi"/>
          <w:i/>
          <w:sz w:val="22"/>
          <w:szCs w:val="22"/>
        </w:rPr>
        <w:t>. Y el</w:t>
      </w:r>
      <w:r w:rsidRPr="00E83197">
        <w:rPr>
          <w:rFonts w:asciiTheme="minorHAnsi" w:eastAsia="Arial" w:hAnsiTheme="minorHAnsi"/>
          <w:i/>
          <w:sz w:val="22"/>
          <w:szCs w:val="22"/>
        </w:rPr>
        <w:t xml:space="preserve"> apoyo de: </w:t>
      </w:r>
      <w:r w:rsidR="00E50237" w:rsidRPr="00E83197">
        <w:rPr>
          <w:rFonts w:asciiTheme="minorHAnsi" w:hAnsiTheme="minorHAnsi"/>
          <w:i/>
          <w:sz w:val="22"/>
          <w:szCs w:val="22"/>
          <w:lang w:val="x-none" w:eastAsia="x-none"/>
        </w:rPr>
        <w:t>Universidad Andina Simón Bolívar,</w:t>
      </w:r>
      <w:r w:rsidR="00E50237" w:rsidRPr="00E83197">
        <w:rPr>
          <w:rFonts w:asciiTheme="minorHAnsi" w:hAnsiTheme="minorHAnsi"/>
          <w:i/>
          <w:sz w:val="22"/>
          <w:szCs w:val="22"/>
          <w:lang w:val="es-EC" w:eastAsia="x-none"/>
        </w:rPr>
        <w:t xml:space="preserve"> </w:t>
      </w:r>
      <w:proofErr w:type="spellStart"/>
      <w:r w:rsidR="00E50237" w:rsidRPr="00E83197">
        <w:rPr>
          <w:rFonts w:asciiTheme="minorHAnsi" w:eastAsia="Arial Unicode MS" w:hAnsiTheme="minorHAnsi"/>
          <w:i/>
          <w:sz w:val="22"/>
          <w:szCs w:val="22"/>
        </w:rPr>
        <w:t>Ediecuatorial</w:t>
      </w:r>
      <w:proofErr w:type="spellEnd"/>
      <w:r w:rsidR="00E50237" w:rsidRPr="00E83197">
        <w:rPr>
          <w:rFonts w:asciiTheme="minorHAnsi" w:eastAsia="Arial Unicode MS" w:hAnsiTheme="minorHAnsi"/>
          <w:i/>
          <w:sz w:val="22"/>
          <w:szCs w:val="22"/>
        </w:rPr>
        <w:t xml:space="preserve">, Norma, </w:t>
      </w:r>
      <w:proofErr w:type="spellStart"/>
      <w:r w:rsidR="00E50237" w:rsidRPr="00E83197">
        <w:rPr>
          <w:rFonts w:asciiTheme="minorHAnsi" w:eastAsia="Arial Unicode MS" w:hAnsiTheme="minorHAnsi"/>
          <w:i/>
          <w:sz w:val="22"/>
          <w:szCs w:val="22"/>
        </w:rPr>
        <w:t>Pacari</w:t>
      </w:r>
      <w:proofErr w:type="spellEnd"/>
      <w:r w:rsidR="00E50237" w:rsidRPr="00E83197">
        <w:rPr>
          <w:rFonts w:asciiTheme="minorHAnsi" w:eastAsia="Arial Unicode MS" w:hAnsiTheme="minorHAnsi"/>
          <w:i/>
          <w:sz w:val="22"/>
          <w:szCs w:val="22"/>
        </w:rPr>
        <w:t>, Urbano, Chef en Casa</w:t>
      </w:r>
      <w:r w:rsidR="00C76897">
        <w:rPr>
          <w:rFonts w:asciiTheme="minorHAnsi" w:eastAsia="Arial Unicode MS" w:hAnsiTheme="minorHAnsi"/>
          <w:i/>
          <w:sz w:val="22"/>
          <w:szCs w:val="22"/>
        </w:rPr>
        <w:t>, Reve</w:t>
      </w:r>
      <w:r w:rsidR="00FD5EAA">
        <w:rPr>
          <w:rFonts w:asciiTheme="minorHAnsi" w:eastAsia="Arial Unicode MS" w:hAnsiTheme="minorHAnsi"/>
          <w:i/>
          <w:sz w:val="22"/>
          <w:szCs w:val="22"/>
        </w:rPr>
        <w:t>s</w:t>
      </w:r>
      <w:bookmarkStart w:id="0" w:name="_GoBack"/>
      <w:bookmarkEnd w:id="0"/>
      <w:r w:rsidR="00C76897">
        <w:rPr>
          <w:rFonts w:asciiTheme="minorHAnsi" w:eastAsia="Arial Unicode MS" w:hAnsiTheme="minorHAnsi"/>
          <w:i/>
          <w:sz w:val="22"/>
          <w:szCs w:val="22"/>
        </w:rPr>
        <w:t>tisa</w:t>
      </w:r>
      <w:r w:rsidR="00E50237" w:rsidRPr="00E83197">
        <w:rPr>
          <w:rFonts w:asciiTheme="minorHAnsi" w:eastAsia="Arial Unicode MS" w:hAnsiTheme="minorHAnsi"/>
          <w:i/>
          <w:sz w:val="22"/>
          <w:szCs w:val="22"/>
        </w:rPr>
        <w:t>.</w:t>
      </w:r>
      <w:r w:rsidR="00827338" w:rsidRPr="00E83197">
        <w:rPr>
          <w:rFonts w:asciiTheme="minorHAnsi" w:eastAsia="Arial Unicode MS" w:hAnsiTheme="minorHAnsi"/>
          <w:i/>
          <w:sz w:val="22"/>
          <w:szCs w:val="22"/>
        </w:rPr>
        <w:t xml:space="preserve"> </w:t>
      </w:r>
      <w:r w:rsidR="00BB6305" w:rsidRPr="00E83197">
        <w:rPr>
          <w:rFonts w:asciiTheme="minorHAnsi" w:eastAsia="Arial" w:hAnsiTheme="minorHAnsi"/>
          <w:i/>
          <w:sz w:val="22"/>
          <w:szCs w:val="22"/>
        </w:rPr>
        <w:t xml:space="preserve">Así como del aporte generoso de nuestros Padrinos y Madrinas. </w:t>
      </w:r>
    </w:p>
    <w:p w:rsidR="0066733E" w:rsidRPr="00E83197" w:rsidRDefault="0066733E" w:rsidP="00807462">
      <w:pPr>
        <w:jc w:val="both"/>
        <w:rPr>
          <w:rFonts w:eastAsia="Arial" w:cs="Arial"/>
          <w:i/>
          <w:sz w:val="22"/>
          <w:szCs w:val="22"/>
        </w:rPr>
      </w:pPr>
    </w:p>
    <w:p w:rsidR="0066733E" w:rsidRPr="00E83197" w:rsidRDefault="0066733E" w:rsidP="00807462">
      <w:pPr>
        <w:jc w:val="both"/>
        <w:rPr>
          <w:rFonts w:eastAsia="Arial Unicode MS" w:cs="Arial"/>
          <w:sz w:val="22"/>
          <w:szCs w:val="22"/>
        </w:rPr>
      </w:pPr>
    </w:p>
    <w:p w:rsidR="0066733E" w:rsidRPr="00E83197" w:rsidRDefault="0066733E" w:rsidP="00807462">
      <w:pPr>
        <w:spacing w:after="100" w:afterAutospacing="1" w:line="0" w:lineRule="atLeast"/>
        <w:jc w:val="both"/>
        <w:rPr>
          <w:rFonts w:cs="Arial"/>
          <w:sz w:val="22"/>
          <w:szCs w:val="22"/>
        </w:rPr>
      </w:pPr>
      <w:r w:rsidRPr="00E83197">
        <w:rPr>
          <w:rFonts w:cs="Arial"/>
          <w:sz w:val="22"/>
          <w:szCs w:val="22"/>
        </w:rPr>
        <w:t xml:space="preserve">                       </w:t>
      </w:r>
    </w:p>
    <w:sectPr w:rsidR="0066733E" w:rsidRPr="00E83197" w:rsidSect="004239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ructa Ligh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F81"/>
    <w:rsid w:val="00063FE4"/>
    <w:rsid w:val="00090CD3"/>
    <w:rsid w:val="000E4EEB"/>
    <w:rsid w:val="00196029"/>
    <w:rsid w:val="002E7F09"/>
    <w:rsid w:val="00346802"/>
    <w:rsid w:val="0037481E"/>
    <w:rsid w:val="003F3AB5"/>
    <w:rsid w:val="00411764"/>
    <w:rsid w:val="00423926"/>
    <w:rsid w:val="00453365"/>
    <w:rsid w:val="004649CB"/>
    <w:rsid w:val="0048771C"/>
    <w:rsid w:val="005B4BCB"/>
    <w:rsid w:val="005D0175"/>
    <w:rsid w:val="00644A7A"/>
    <w:rsid w:val="0065082D"/>
    <w:rsid w:val="0066733E"/>
    <w:rsid w:val="006D36D9"/>
    <w:rsid w:val="00703E03"/>
    <w:rsid w:val="00734589"/>
    <w:rsid w:val="00770E95"/>
    <w:rsid w:val="007A5983"/>
    <w:rsid w:val="00807462"/>
    <w:rsid w:val="00827338"/>
    <w:rsid w:val="00881C05"/>
    <w:rsid w:val="009006B3"/>
    <w:rsid w:val="00912939"/>
    <w:rsid w:val="00912C7A"/>
    <w:rsid w:val="00955DC2"/>
    <w:rsid w:val="00984463"/>
    <w:rsid w:val="00993F81"/>
    <w:rsid w:val="009F141D"/>
    <w:rsid w:val="00A902E0"/>
    <w:rsid w:val="00A93581"/>
    <w:rsid w:val="00B0473B"/>
    <w:rsid w:val="00B7415F"/>
    <w:rsid w:val="00B955F9"/>
    <w:rsid w:val="00BB6305"/>
    <w:rsid w:val="00BC0D89"/>
    <w:rsid w:val="00C12896"/>
    <w:rsid w:val="00C1540F"/>
    <w:rsid w:val="00C76897"/>
    <w:rsid w:val="00CA4194"/>
    <w:rsid w:val="00CC64CD"/>
    <w:rsid w:val="00D54536"/>
    <w:rsid w:val="00D57E4B"/>
    <w:rsid w:val="00D743AE"/>
    <w:rsid w:val="00DA2BE8"/>
    <w:rsid w:val="00E50237"/>
    <w:rsid w:val="00E80627"/>
    <w:rsid w:val="00E83197"/>
    <w:rsid w:val="00E91698"/>
    <w:rsid w:val="00F348A0"/>
    <w:rsid w:val="00F85290"/>
    <w:rsid w:val="00FA35DF"/>
    <w:rsid w:val="00FD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13738F"/>
  <w15:docId w15:val="{46D38BBF-4D7B-4FDA-A2AA-71641B0F4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6733E"/>
    <w:pPr>
      <w:keepNext/>
      <w:outlineLvl w:val="0"/>
    </w:pPr>
    <w:rPr>
      <w:rFonts w:ascii="Calibri" w:eastAsia="Times New Roman" w:hAnsi="Calibri" w:cs="Arial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66733E"/>
    <w:pPr>
      <w:keepNext/>
      <w:jc w:val="center"/>
      <w:outlineLvl w:val="1"/>
    </w:pPr>
    <w:rPr>
      <w:rFonts w:ascii="Arial" w:eastAsia="Times New Roman" w:hAnsi="Arial" w:cs="Arial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6733E"/>
    <w:rPr>
      <w:rFonts w:ascii="Calibri" w:eastAsia="Times New Roman" w:hAnsi="Calibri" w:cs="Arial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6733E"/>
    <w:rPr>
      <w:rFonts w:ascii="Arial" w:eastAsia="Times New Roman" w:hAnsi="Arial" w:cs="Arial"/>
      <w:sz w:val="28"/>
      <w:szCs w:val="28"/>
      <w:lang w:val="es-ES" w:eastAsia="es-ES"/>
    </w:rPr>
  </w:style>
  <w:style w:type="character" w:styleId="Hipervnculo">
    <w:name w:val="Hyperlink"/>
    <w:semiHidden/>
    <w:rsid w:val="0066733E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66733E"/>
    <w:pPr>
      <w:jc w:val="both"/>
    </w:pPr>
    <w:rPr>
      <w:rFonts w:ascii="Arial" w:eastAsia="Times New Roman" w:hAnsi="Arial" w:cs="Arial"/>
      <w:sz w:val="28"/>
      <w:szCs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6733E"/>
    <w:rPr>
      <w:rFonts w:ascii="Arial" w:eastAsia="Times New Roman" w:hAnsi="Arial" w:cs="Arial"/>
      <w:sz w:val="28"/>
      <w:szCs w:val="28"/>
      <w:lang w:val="es-ES" w:eastAsia="es-ES"/>
    </w:rPr>
  </w:style>
  <w:style w:type="character" w:styleId="Textoennegrita">
    <w:name w:val="Strong"/>
    <w:qFormat/>
    <w:rsid w:val="0066733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35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5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0237"/>
    <w:rPr>
      <w:rFonts w:ascii="Times New Roman" w:hAnsi="Times New Roman" w:cs="Times New Roman"/>
    </w:rPr>
  </w:style>
  <w:style w:type="paragraph" w:customStyle="1" w:styleId="Default">
    <w:name w:val="Default"/>
    <w:rsid w:val="00F348A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rteducarte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D97A2-E066-423B-9574-AF7D2EA6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890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Belén Ramos</dc:creator>
  <cp:lastModifiedBy>Maria Belen Ramos</cp:lastModifiedBy>
  <cp:revision>6</cp:revision>
  <cp:lastPrinted>2014-09-16T21:53:00Z</cp:lastPrinted>
  <dcterms:created xsi:type="dcterms:W3CDTF">2016-09-01T19:34:00Z</dcterms:created>
  <dcterms:modified xsi:type="dcterms:W3CDTF">2016-09-13T17:47:00Z</dcterms:modified>
</cp:coreProperties>
</file>